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F72" w:rsidRDefault="00334F72" w:rsidP="00334F72">
      <w:pPr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  <w:r w:rsidRPr="008A1715">
        <w:rPr>
          <w:rFonts w:ascii="Arial" w:eastAsia="Arial" w:hAnsi="Arial" w:cs="Arial"/>
          <w:b/>
          <w:sz w:val="22"/>
          <w:szCs w:val="22"/>
        </w:rPr>
        <w:t>ANEXO VIII</w:t>
      </w: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 w:rsidRPr="008A1715">
        <w:rPr>
          <w:rFonts w:ascii="Arial" w:eastAsia="Arial" w:hAnsi="Arial" w:cs="Arial"/>
          <w:sz w:val="22"/>
          <w:szCs w:val="22"/>
        </w:rPr>
        <w:t>DECLARAÇÃO DE DISSOLUÇÃO DA ENTIDADE</w:t>
      </w: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8A1715" w:rsidRPr="008A1715" w:rsidRDefault="008A1715" w:rsidP="008A1715">
      <w:pPr>
        <w:widowControl w:val="0"/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  <w:r w:rsidRPr="008A1715">
        <w:rPr>
          <w:rFonts w:ascii="Arial" w:eastAsia="Arial" w:hAnsi="Arial" w:cs="Arial"/>
          <w:sz w:val="22"/>
          <w:szCs w:val="22"/>
        </w:rPr>
        <w:t>A OSC [nome da OSC], sediada na Rua [endereço completo], inscrita no CNPJ sob o nº XX.XXX.XXX/XXXX-XX, representada neste ato pelo (a) seu/sua Representante Legal, o (a) Sr. (a) [nome do representante legal], objetivando a celebração do TERMO DE FOMENTO com o ESTADO DE SANTA CATARINA, por intermédio da SECRETARIA DE ESTADO DA ASSISTÊNCIA SOCIAL, MULHER E FAMÍLIA, vem, através deste, declarar que em caso de dissolução da OSC, o respectivo patrimônio líquido seja transferido a outra pessoa jurídica de igual natureza que preencha os requisitos desta Lei e cujo objeto social seja, preferencialmente, o mesmo da OSC extinta (Lei Federal nº 13.019/2014, art. 33, inc. III)</w:t>
      </w: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8A1715" w:rsidRPr="008A1715" w:rsidRDefault="008A1715" w:rsidP="008A1715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  <w:r w:rsidRPr="008A1715">
        <w:rPr>
          <w:rFonts w:ascii="Arial" w:eastAsia="Arial" w:hAnsi="Arial" w:cs="Arial"/>
          <w:sz w:val="22"/>
          <w:szCs w:val="22"/>
        </w:rPr>
        <w:t>Local/</w:t>
      </w:r>
      <w:proofErr w:type="gramStart"/>
      <w:r w:rsidRPr="008A1715">
        <w:rPr>
          <w:rFonts w:ascii="Arial" w:eastAsia="Arial" w:hAnsi="Arial" w:cs="Arial"/>
          <w:sz w:val="22"/>
          <w:szCs w:val="22"/>
        </w:rPr>
        <w:t xml:space="preserve">SC,  </w:t>
      </w:r>
      <w:r w:rsidRPr="008A1715">
        <w:rPr>
          <w:rFonts w:ascii="Arial" w:eastAsia="Arial" w:hAnsi="Arial" w:cs="Arial"/>
          <w:sz w:val="22"/>
          <w:szCs w:val="22"/>
        </w:rPr>
        <w:tab/>
      </w:r>
      <w:proofErr w:type="gramEnd"/>
      <w:r w:rsidRPr="008A1715">
        <w:rPr>
          <w:rFonts w:ascii="Arial" w:eastAsia="Arial" w:hAnsi="Arial" w:cs="Arial"/>
          <w:sz w:val="22"/>
          <w:szCs w:val="22"/>
        </w:rPr>
        <w:t xml:space="preserve">de    </w:t>
      </w:r>
      <w:r w:rsidRPr="008A1715">
        <w:rPr>
          <w:rFonts w:ascii="Arial" w:eastAsia="Arial" w:hAnsi="Arial" w:cs="Arial"/>
          <w:sz w:val="22"/>
          <w:szCs w:val="22"/>
        </w:rPr>
        <w:tab/>
      </w:r>
      <w:proofErr w:type="spellStart"/>
      <w:r w:rsidRPr="008A1715">
        <w:rPr>
          <w:rFonts w:ascii="Arial" w:eastAsia="Arial" w:hAnsi="Arial" w:cs="Arial"/>
          <w:sz w:val="22"/>
          <w:szCs w:val="22"/>
        </w:rPr>
        <w:t>de</w:t>
      </w:r>
      <w:proofErr w:type="spellEnd"/>
      <w:r w:rsidRPr="008A1715">
        <w:rPr>
          <w:rFonts w:ascii="Arial" w:eastAsia="Arial" w:hAnsi="Arial" w:cs="Arial"/>
          <w:sz w:val="22"/>
          <w:szCs w:val="22"/>
        </w:rPr>
        <w:t xml:space="preserve"> 2025.</w:t>
      </w:r>
    </w:p>
    <w:p w:rsidR="008A1715" w:rsidRPr="008A1715" w:rsidRDefault="008A1715" w:rsidP="008A1715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  <w:bookmarkStart w:id="0" w:name="_heading=h.3auresjzchog" w:colFirst="0" w:colLast="0"/>
      <w:bookmarkEnd w:id="0"/>
    </w:p>
    <w:p w:rsidR="008A1715" w:rsidRPr="008A1715" w:rsidRDefault="008A1715" w:rsidP="008A1715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  <w:bookmarkStart w:id="1" w:name="_heading=h.we9wni9el4ra" w:colFirst="0" w:colLast="0"/>
      <w:bookmarkEnd w:id="1"/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 w:rsidRPr="008A1715">
        <w:rPr>
          <w:rFonts w:ascii="Arial" w:eastAsia="Arial" w:hAnsi="Arial" w:cs="Arial"/>
          <w:sz w:val="22"/>
          <w:szCs w:val="22"/>
        </w:rPr>
        <w:t>(Nome e assinatura do Representante Legal da OSC)</w:t>
      </w: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511119" w:rsidRDefault="00511119" w:rsidP="00A210CA">
      <w:bookmarkStart w:id="2" w:name="_GoBack"/>
      <w:bookmarkEnd w:id="2"/>
    </w:p>
    <w:sectPr w:rsidR="0051111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10A" w:rsidRDefault="001D210A" w:rsidP="00A82974">
      <w:r>
        <w:separator/>
      </w:r>
    </w:p>
  </w:endnote>
  <w:endnote w:type="continuationSeparator" w:id="0">
    <w:p w:rsidR="001D210A" w:rsidRDefault="001D210A" w:rsidP="00A8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20"/>
        <w:szCs w:val="20"/>
      </w:rPr>
    </w:pP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 w:rsidRPr="00A82974">
      <w:rPr>
        <w:rFonts w:ascii="Arial" w:eastAsia="Arial" w:hAnsi="Arial" w:cs="Arial"/>
        <w:sz w:val="18"/>
        <w:szCs w:val="18"/>
      </w:rPr>
      <w:t>Aducci</w:t>
    </w:r>
    <w:proofErr w:type="spellEnd"/>
    <w:r w:rsidRPr="00A82974"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>Fone: (48) 3664-0610 - E-mail: cedca@sas.sc.gov.br</w:t>
    </w:r>
  </w:p>
  <w:p w:rsidR="00A82974" w:rsidRDefault="00A829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10A" w:rsidRDefault="001D210A" w:rsidP="00A82974">
      <w:r>
        <w:separator/>
      </w:r>
    </w:p>
  </w:footnote>
  <w:footnote w:type="continuationSeparator" w:id="0">
    <w:p w:rsidR="001D210A" w:rsidRDefault="001D210A" w:rsidP="00A8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ESTADO DE SANTA CATARINA</w:t>
    </w:r>
    <w:r w:rsidRPr="00A82974">
      <w:rPr>
        <w:noProof/>
        <w:lang w:eastAsia="pt-BR"/>
      </w:rPr>
      <w:drawing>
        <wp:anchor distT="114300" distB="114300" distL="114300" distR="114300" simplePos="0" relativeHeight="251659264" behindDoc="0" locked="0" layoutInCell="1" hidden="0" allowOverlap="1" wp14:anchorId="29B7EC6D" wp14:editId="0FF5E91E">
          <wp:simplePos x="0" y="0"/>
          <wp:positionH relativeFrom="column">
            <wp:posOffset>-495299</wp:posOffset>
          </wp:positionH>
          <wp:positionV relativeFrom="paragraph">
            <wp:posOffset>-295909</wp:posOffset>
          </wp:positionV>
          <wp:extent cx="695325" cy="800100"/>
          <wp:effectExtent l="0" t="0" r="0" b="0"/>
          <wp:wrapSquare wrapText="bothSides" distT="114300" distB="114300" distL="114300" distR="114300"/>
          <wp:docPr id="2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A82974" w:rsidRDefault="00A829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74"/>
    <w:rsid w:val="001D210A"/>
    <w:rsid w:val="002D4C23"/>
    <w:rsid w:val="00334F72"/>
    <w:rsid w:val="00511119"/>
    <w:rsid w:val="007B0D41"/>
    <w:rsid w:val="008A1715"/>
    <w:rsid w:val="00A210CA"/>
    <w:rsid w:val="00A82974"/>
    <w:rsid w:val="00DB03BA"/>
    <w:rsid w:val="00E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7A4E"/>
  <w15:chartTrackingRefBased/>
  <w15:docId w15:val="{74E8DB81-11D4-48E6-8085-C97F9BB2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0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82974"/>
  </w:style>
  <w:style w:type="paragraph" w:styleId="Rodap">
    <w:name w:val="footer"/>
    <w:basedOn w:val="Normal"/>
    <w:link w:val="Rodap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8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2025-05-15T20:27:00Z</dcterms:created>
  <dcterms:modified xsi:type="dcterms:W3CDTF">2025-05-15T20:27:00Z</dcterms:modified>
</cp:coreProperties>
</file>