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D41" w:rsidRPr="007B0D41" w:rsidRDefault="007B0D41" w:rsidP="007B0D41">
      <w:pPr>
        <w:widowControl w:val="0"/>
        <w:suppressAutoHyphens/>
        <w:spacing w:after="0" w:line="276" w:lineRule="auto"/>
        <w:ind w:right="-1"/>
        <w:jc w:val="center"/>
        <w:rPr>
          <w:rFonts w:ascii="Arial" w:eastAsia="Arial" w:hAnsi="Arial" w:cs="Arial"/>
          <w:b/>
          <w:lang w:eastAsia="ar-SA"/>
        </w:rPr>
      </w:pPr>
      <w:r w:rsidRPr="007B0D41">
        <w:rPr>
          <w:rFonts w:ascii="Arial" w:eastAsia="Arial" w:hAnsi="Arial" w:cs="Arial"/>
          <w:b/>
          <w:lang w:eastAsia="ar-SA"/>
        </w:rPr>
        <w:t>ANEXO IV</w:t>
      </w:r>
    </w:p>
    <w:p w:rsidR="007B0D41" w:rsidRPr="007B0D41" w:rsidRDefault="007B0D41" w:rsidP="007B0D41">
      <w:pPr>
        <w:widowControl w:val="0"/>
        <w:suppressAutoHyphens/>
        <w:spacing w:after="0" w:line="276" w:lineRule="auto"/>
        <w:ind w:right="-1"/>
        <w:jc w:val="center"/>
        <w:rPr>
          <w:rFonts w:ascii="Arial" w:eastAsia="Arial" w:hAnsi="Arial" w:cs="Arial"/>
          <w:highlight w:val="white"/>
          <w:lang w:eastAsia="ar-SA"/>
        </w:rPr>
      </w:pPr>
      <w:r w:rsidRPr="007B0D41">
        <w:rPr>
          <w:rFonts w:ascii="Arial" w:eastAsia="Arial" w:hAnsi="Arial" w:cs="Arial"/>
          <w:highlight w:val="white"/>
          <w:lang w:eastAsia="ar-SA"/>
        </w:rPr>
        <w:t>DECLARAÇÃO SOBRE INSTALAÇÕES E CONDIÇÕES MATERIAIS</w:t>
      </w:r>
    </w:p>
    <w:p w:rsidR="007B0D41" w:rsidRPr="007B0D41" w:rsidRDefault="007B0D41" w:rsidP="007B0D41">
      <w:pPr>
        <w:suppressAutoHyphens/>
        <w:spacing w:after="0" w:line="276" w:lineRule="auto"/>
        <w:ind w:left="-992" w:right="-707"/>
        <w:rPr>
          <w:rFonts w:ascii="Arial" w:eastAsia="Arial" w:hAnsi="Arial" w:cs="Arial"/>
          <w:highlight w:val="white"/>
          <w:lang w:eastAsia="ar-SA"/>
        </w:rPr>
      </w:pPr>
    </w:p>
    <w:p w:rsidR="007B0D41" w:rsidRPr="007B0D41" w:rsidRDefault="007B0D41" w:rsidP="007B0D41">
      <w:pPr>
        <w:suppressAutoHyphens/>
        <w:spacing w:after="0" w:line="276" w:lineRule="auto"/>
        <w:ind w:left="-992" w:right="-707"/>
        <w:rPr>
          <w:rFonts w:ascii="Arial" w:eastAsia="Arial" w:hAnsi="Arial" w:cs="Arial"/>
          <w:highlight w:val="white"/>
          <w:lang w:eastAsia="ar-SA"/>
        </w:rPr>
      </w:pPr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highlight w:val="white"/>
          <w:lang w:eastAsia="ar-SA"/>
        </w:rPr>
      </w:pPr>
      <w:r w:rsidRPr="007B0D41">
        <w:rPr>
          <w:rFonts w:ascii="Arial" w:eastAsia="Arial" w:hAnsi="Arial" w:cs="Arial"/>
          <w:highlight w:val="white"/>
          <w:lang w:eastAsia="ar-SA"/>
        </w:rPr>
        <w:t xml:space="preserve">Declaro, em conformidade com o art. 24, inciso X e art. 33, caput, inciso V, alínea "c" da Lei Federal nº 13.019/2014 que a OSC [identificação da organização da sociedade civil — SC]: </w:t>
      </w:r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b/>
          <w:color w:val="FF0000"/>
          <w:highlight w:val="white"/>
          <w:lang w:eastAsia="ar-SA"/>
        </w:rPr>
      </w:pPr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i/>
          <w:highlight w:val="white"/>
          <w:lang w:eastAsia="ar-SA"/>
        </w:rPr>
      </w:pPr>
      <w:r w:rsidRPr="007B0D41">
        <w:rPr>
          <w:rFonts w:ascii="Arial" w:eastAsia="Arial" w:hAnsi="Arial" w:cs="Arial"/>
          <w:highlight w:val="white"/>
          <w:lang w:eastAsia="ar-SA"/>
        </w:rPr>
        <w:t xml:space="preserve">        </w:t>
      </w:r>
      <w:r w:rsidRPr="007B0D41">
        <w:rPr>
          <w:rFonts w:ascii="Arial" w:eastAsia="Arial" w:hAnsi="Arial" w:cs="Arial"/>
          <w:highlight w:val="white"/>
          <w:lang w:eastAsia="ar-SA"/>
        </w:rPr>
        <w:tab/>
        <w:t xml:space="preserve">  </w:t>
      </w:r>
      <w:proofErr w:type="gramStart"/>
      <w:r w:rsidRPr="007B0D41">
        <w:rPr>
          <w:rFonts w:ascii="Arial" w:eastAsia="Arial" w:hAnsi="Arial" w:cs="Arial"/>
          <w:highlight w:val="white"/>
          <w:lang w:eastAsia="ar-SA"/>
        </w:rPr>
        <w:t>dispõe</w:t>
      </w:r>
      <w:proofErr w:type="gramEnd"/>
      <w:r w:rsidRPr="007B0D41">
        <w:rPr>
          <w:rFonts w:ascii="Arial" w:eastAsia="Arial" w:hAnsi="Arial" w:cs="Arial"/>
          <w:highlight w:val="white"/>
          <w:lang w:eastAsia="ar-SA"/>
        </w:rPr>
        <w:t xml:space="preserve"> de instalações e outras condições materiais para o desenvolvimento das atividades ou projetos previstos na parceria e o cumprimento das metas estabelecidas</w:t>
      </w:r>
      <w:bookmarkStart w:id="0" w:name="_GoBack"/>
      <w:bookmarkEnd w:id="0"/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i/>
          <w:highlight w:val="white"/>
          <w:lang w:eastAsia="ar-SA"/>
        </w:rPr>
      </w:pPr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highlight w:val="white"/>
          <w:lang w:eastAsia="ar-SA"/>
        </w:rPr>
      </w:pPr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highlight w:val="white"/>
          <w:lang w:eastAsia="ar-SA"/>
        </w:rPr>
      </w:pPr>
      <w:r w:rsidRPr="007B0D41">
        <w:rPr>
          <w:rFonts w:ascii="Arial" w:eastAsia="Arial" w:hAnsi="Arial" w:cs="Arial"/>
          <w:highlight w:val="white"/>
          <w:lang w:eastAsia="ar-SA"/>
        </w:rPr>
        <w:t>OU</w:t>
      </w:r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highlight w:val="white"/>
          <w:lang w:eastAsia="ar-SA"/>
        </w:rPr>
      </w:pPr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highlight w:val="white"/>
          <w:lang w:eastAsia="ar-SA"/>
        </w:rPr>
      </w:pPr>
      <w:r w:rsidRPr="007B0D41">
        <w:rPr>
          <w:rFonts w:ascii="Arial" w:eastAsia="Arial" w:hAnsi="Arial" w:cs="Arial"/>
          <w:highlight w:val="white"/>
          <w:lang w:eastAsia="ar-SA"/>
        </w:rPr>
        <w:t xml:space="preserve">        </w:t>
      </w:r>
      <w:r w:rsidRPr="007B0D41">
        <w:rPr>
          <w:rFonts w:ascii="Arial" w:eastAsia="Arial" w:hAnsi="Arial" w:cs="Arial"/>
          <w:highlight w:val="white"/>
          <w:lang w:eastAsia="ar-SA"/>
        </w:rPr>
        <w:tab/>
        <w:t xml:space="preserve"> </w:t>
      </w:r>
      <w:proofErr w:type="gramStart"/>
      <w:r w:rsidRPr="007B0D41">
        <w:rPr>
          <w:rFonts w:ascii="Arial" w:eastAsia="Arial" w:hAnsi="Arial" w:cs="Arial"/>
          <w:highlight w:val="white"/>
          <w:lang w:eastAsia="ar-SA"/>
        </w:rPr>
        <w:t>pretende</w:t>
      </w:r>
      <w:proofErr w:type="gramEnd"/>
      <w:r w:rsidRPr="007B0D41">
        <w:rPr>
          <w:rFonts w:ascii="Arial" w:eastAsia="Arial" w:hAnsi="Arial" w:cs="Arial"/>
          <w:highlight w:val="white"/>
          <w:lang w:eastAsia="ar-SA"/>
        </w:rPr>
        <w:t xml:space="preserve"> contratar ou adquirir com recursos da parceria as condições materiais para o desenvolvimento das atividades ou projetos previstos na parceria e o cumprimento das metas estabelecidas.</w:t>
      </w:r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highlight w:val="white"/>
          <w:lang w:eastAsia="ar-SA"/>
        </w:rPr>
      </w:pPr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highlight w:val="white"/>
          <w:lang w:eastAsia="ar-SA"/>
        </w:rPr>
      </w:pPr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highlight w:val="white"/>
          <w:lang w:eastAsia="ar-SA"/>
        </w:rPr>
      </w:pPr>
      <w:r w:rsidRPr="007B0D41">
        <w:rPr>
          <w:rFonts w:ascii="Arial" w:eastAsia="Arial" w:hAnsi="Arial" w:cs="Arial"/>
          <w:highlight w:val="white"/>
          <w:lang w:eastAsia="ar-SA"/>
        </w:rPr>
        <w:t xml:space="preserve"> </w:t>
      </w:r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i/>
          <w:highlight w:val="white"/>
          <w:lang w:eastAsia="ar-SA"/>
        </w:rPr>
      </w:pPr>
      <w:r w:rsidRPr="007B0D41">
        <w:rPr>
          <w:rFonts w:ascii="Arial" w:eastAsia="Arial" w:hAnsi="Arial" w:cs="Arial"/>
          <w:i/>
          <w:highlight w:val="white"/>
          <w:lang w:eastAsia="ar-SA"/>
        </w:rPr>
        <w:t>(OBS: a organização da sociedade civil deve adotar uma das duas redações acima, conforme a sua situação - esta observação deverá ser suprimida da versão final da declaração).</w:t>
      </w:r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lang w:eastAsia="ar-SA"/>
        </w:rPr>
      </w:pPr>
      <w:r w:rsidRPr="007B0D41">
        <w:rPr>
          <w:rFonts w:ascii="Arial" w:eastAsia="Arial" w:hAnsi="Arial" w:cs="Arial"/>
          <w:lang w:eastAsia="ar-SA"/>
        </w:rPr>
        <w:t xml:space="preserve"> </w:t>
      </w:r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lang w:eastAsia="ar-SA"/>
        </w:rPr>
      </w:pPr>
      <w:r w:rsidRPr="007B0D41">
        <w:rPr>
          <w:rFonts w:ascii="Arial" w:eastAsia="Arial" w:hAnsi="Arial" w:cs="Arial"/>
          <w:lang w:eastAsia="ar-SA"/>
        </w:rPr>
        <w:t xml:space="preserve"> </w:t>
      </w:r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right"/>
        <w:rPr>
          <w:rFonts w:ascii="Arial" w:eastAsia="Arial" w:hAnsi="Arial" w:cs="Arial"/>
          <w:lang w:eastAsia="ar-SA"/>
        </w:rPr>
      </w:pPr>
      <w:r w:rsidRPr="007B0D41">
        <w:rPr>
          <w:rFonts w:ascii="Arial" w:eastAsia="Arial" w:hAnsi="Arial" w:cs="Arial"/>
          <w:lang w:eastAsia="ar-SA"/>
        </w:rPr>
        <w:t>Local/</w:t>
      </w:r>
      <w:proofErr w:type="gramStart"/>
      <w:r w:rsidRPr="007B0D41">
        <w:rPr>
          <w:rFonts w:ascii="Arial" w:eastAsia="Arial" w:hAnsi="Arial" w:cs="Arial"/>
          <w:lang w:eastAsia="ar-SA"/>
        </w:rPr>
        <w:t xml:space="preserve">SC,  </w:t>
      </w:r>
      <w:r w:rsidRPr="007B0D41">
        <w:rPr>
          <w:rFonts w:ascii="Arial" w:eastAsia="Arial" w:hAnsi="Arial" w:cs="Arial"/>
          <w:lang w:eastAsia="ar-SA"/>
        </w:rPr>
        <w:tab/>
      </w:r>
      <w:proofErr w:type="gramEnd"/>
      <w:r w:rsidRPr="007B0D41">
        <w:rPr>
          <w:rFonts w:ascii="Arial" w:eastAsia="Arial" w:hAnsi="Arial" w:cs="Arial"/>
          <w:lang w:eastAsia="ar-SA"/>
        </w:rPr>
        <w:t xml:space="preserve">de    </w:t>
      </w:r>
      <w:r w:rsidRPr="007B0D41">
        <w:rPr>
          <w:rFonts w:ascii="Arial" w:eastAsia="Arial" w:hAnsi="Arial" w:cs="Arial"/>
          <w:lang w:eastAsia="ar-SA"/>
        </w:rPr>
        <w:tab/>
      </w:r>
      <w:proofErr w:type="spellStart"/>
      <w:r w:rsidRPr="007B0D41">
        <w:rPr>
          <w:rFonts w:ascii="Arial" w:eastAsia="Arial" w:hAnsi="Arial" w:cs="Arial"/>
          <w:lang w:eastAsia="ar-SA"/>
        </w:rPr>
        <w:t>de</w:t>
      </w:r>
      <w:proofErr w:type="spellEnd"/>
      <w:r w:rsidRPr="007B0D41">
        <w:rPr>
          <w:rFonts w:ascii="Arial" w:eastAsia="Arial" w:hAnsi="Arial" w:cs="Arial"/>
          <w:lang w:eastAsia="ar-SA"/>
        </w:rPr>
        <w:t xml:space="preserve"> 2025.</w:t>
      </w:r>
    </w:p>
    <w:p w:rsidR="007B0D41" w:rsidRPr="007B0D41" w:rsidRDefault="007B0D41" w:rsidP="007B0D41">
      <w:pPr>
        <w:suppressAutoHyphens/>
        <w:spacing w:after="0" w:line="276" w:lineRule="auto"/>
        <w:ind w:left="-992" w:right="-707"/>
        <w:rPr>
          <w:rFonts w:ascii="Arial" w:eastAsia="Arial" w:hAnsi="Arial" w:cs="Arial"/>
          <w:lang w:eastAsia="ar-SA"/>
        </w:rPr>
      </w:pPr>
    </w:p>
    <w:p w:rsidR="007B0D41" w:rsidRPr="007B0D41" w:rsidRDefault="007B0D41" w:rsidP="007B0D41">
      <w:pPr>
        <w:suppressAutoHyphens/>
        <w:spacing w:after="0" w:line="276" w:lineRule="auto"/>
        <w:ind w:left="-992" w:right="-707"/>
        <w:rPr>
          <w:rFonts w:ascii="Arial" w:eastAsia="Arial" w:hAnsi="Arial" w:cs="Arial"/>
          <w:lang w:eastAsia="ar-SA"/>
        </w:rPr>
      </w:pPr>
    </w:p>
    <w:p w:rsidR="007B0D41" w:rsidRPr="007B0D41" w:rsidRDefault="007B0D41" w:rsidP="007B0D41">
      <w:pPr>
        <w:suppressAutoHyphens/>
        <w:spacing w:after="0" w:line="276" w:lineRule="auto"/>
        <w:ind w:left="-992" w:right="-707"/>
        <w:jc w:val="center"/>
        <w:rPr>
          <w:rFonts w:ascii="Arial" w:eastAsia="Arial" w:hAnsi="Arial" w:cs="Arial"/>
          <w:lang w:eastAsia="ar-SA"/>
        </w:rPr>
      </w:pPr>
      <w:r w:rsidRPr="007B0D41">
        <w:rPr>
          <w:rFonts w:ascii="Arial" w:eastAsia="Arial" w:hAnsi="Arial" w:cs="Arial"/>
          <w:lang w:eastAsia="ar-SA"/>
        </w:rPr>
        <w:t>(Nome e assinatura do Representante Legal da OSC)</w:t>
      </w:r>
    </w:p>
    <w:p w:rsidR="00511119" w:rsidRDefault="00511119"/>
    <w:sectPr w:rsidR="0051111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0C5" w:rsidRDefault="00E940C5" w:rsidP="00A82974">
      <w:pPr>
        <w:spacing w:after="0" w:line="240" w:lineRule="auto"/>
      </w:pPr>
      <w:r>
        <w:separator/>
      </w:r>
    </w:p>
  </w:endnote>
  <w:endnote w:type="continuationSeparator" w:id="0">
    <w:p w:rsidR="00E940C5" w:rsidRDefault="00E940C5" w:rsidP="00A82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uppressAutoHyphens/>
      <w:spacing w:after="0" w:line="240" w:lineRule="auto"/>
      <w:jc w:val="center"/>
      <w:rPr>
        <w:rFonts w:ascii="Arial" w:eastAsia="Arial" w:hAnsi="Arial" w:cs="Arial"/>
        <w:sz w:val="20"/>
        <w:szCs w:val="20"/>
        <w:lang w:eastAsia="ar-SA"/>
      </w:rPr>
    </w:pP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uppressAutoHyphens/>
      <w:spacing w:after="0" w:line="240" w:lineRule="auto"/>
      <w:jc w:val="center"/>
      <w:rPr>
        <w:rFonts w:ascii="Arial" w:eastAsia="Arial" w:hAnsi="Arial" w:cs="Arial"/>
        <w:sz w:val="18"/>
        <w:szCs w:val="18"/>
        <w:lang w:eastAsia="ar-SA"/>
      </w:rPr>
    </w:pPr>
    <w:r w:rsidRPr="00A82974">
      <w:rPr>
        <w:rFonts w:ascii="Arial" w:eastAsia="Arial" w:hAnsi="Arial" w:cs="Arial"/>
        <w:sz w:val="18"/>
        <w:szCs w:val="18"/>
        <w:lang w:eastAsia="ar-SA"/>
      </w:rPr>
      <w:t xml:space="preserve">Rua Dr. Fúlvio </w:t>
    </w:r>
    <w:proofErr w:type="spellStart"/>
    <w:r w:rsidRPr="00A82974">
      <w:rPr>
        <w:rFonts w:ascii="Arial" w:eastAsia="Arial" w:hAnsi="Arial" w:cs="Arial"/>
        <w:sz w:val="18"/>
        <w:szCs w:val="18"/>
        <w:lang w:eastAsia="ar-SA"/>
      </w:rPr>
      <w:t>Aducci</w:t>
    </w:r>
    <w:proofErr w:type="spellEnd"/>
    <w:r w:rsidRPr="00A82974">
      <w:rPr>
        <w:rFonts w:ascii="Arial" w:eastAsia="Arial" w:hAnsi="Arial" w:cs="Arial"/>
        <w:sz w:val="18"/>
        <w:szCs w:val="18"/>
        <w:lang w:eastAsia="ar-SA"/>
      </w:rPr>
      <w:t>, 767, Estreito, Florianópolis – SC – CEP: 88.075-001</w:t>
    </w: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uppressAutoHyphens/>
      <w:spacing w:after="0" w:line="240" w:lineRule="auto"/>
      <w:jc w:val="center"/>
      <w:rPr>
        <w:rFonts w:ascii="Arial" w:eastAsia="Arial" w:hAnsi="Arial" w:cs="Arial"/>
        <w:sz w:val="18"/>
        <w:szCs w:val="18"/>
        <w:lang w:eastAsia="ar-SA"/>
      </w:rPr>
    </w:pPr>
    <w:r w:rsidRPr="00A82974">
      <w:rPr>
        <w:rFonts w:ascii="Arial" w:eastAsia="Arial" w:hAnsi="Arial" w:cs="Arial"/>
        <w:sz w:val="18"/>
        <w:szCs w:val="18"/>
        <w:lang w:eastAsia="ar-SA"/>
      </w:rPr>
      <w:t>Fone: (48) 3664-0610 - E-mail: cedca@sas.sc.gov.br</w:t>
    </w:r>
  </w:p>
  <w:p w:rsidR="00A82974" w:rsidRDefault="00A829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0C5" w:rsidRDefault="00E940C5" w:rsidP="00A82974">
      <w:pPr>
        <w:spacing w:after="0" w:line="240" w:lineRule="auto"/>
      </w:pPr>
      <w:r>
        <w:separator/>
      </w:r>
    </w:p>
  </w:footnote>
  <w:footnote w:type="continuationSeparator" w:id="0">
    <w:p w:rsidR="00E940C5" w:rsidRDefault="00E940C5" w:rsidP="00A82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tabs>
        <w:tab w:val="center" w:pos="4945"/>
        <w:tab w:val="right" w:pos="8504"/>
      </w:tabs>
      <w:suppressAutoHyphens/>
      <w:spacing w:after="0" w:line="240" w:lineRule="auto"/>
      <w:ind w:left="141" w:right="-553" w:firstLine="283"/>
      <w:rPr>
        <w:rFonts w:ascii="Arial" w:eastAsia="Arial" w:hAnsi="Arial" w:cs="Arial"/>
        <w:sz w:val="20"/>
        <w:szCs w:val="20"/>
        <w:lang w:eastAsia="ar-SA"/>
      </w:rPr>
    </w:pPr>
    <w:r w:rsidRPr="00A82974">
      <w:rPr>
        <w:rFonts w:ascii="Arial" w:eastAsia="Arial" w:hAnsi="Arial" w:cs="Arial"/>
        <w:sz w:val="20"/>
        <w:szCs w:val="20"/>
        <w:lang w:eastAsia="ar-SA"/>
      </w:rPr>
      <w:t>ESTADO DE SANTA CATARINA</w:t>
    </w:r>
    <w:r w:rsidRPr="00A82974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114300" distB="114300" distL="114300" distR="114300" simplePos="0" relativeHeight="251659264" behindDoc="0" locked="0" layoutInCell="1" hidden="0" allowOverlap="1" wp14:anchorId="29B7EC6D" wp14:editId="0FF5E91E">
          <wp:simplePos x="0" y="0"/>
          <wp:positionH relativeFrom="column">
            <wp:posOffset>-495299</wp:posOffset>
          </wp:positionH>
          <wp:positionV relativeFrom="paragraph">
            <wp:posOffset>-295909</wp:posOffset>
          </wp:positionV>
          <wp:extent cx="695325" cy="800100"/>
          <wp:effectExtent l="0" t="0" r="0" b="0"/>
          <wp:wrapSquare wrapText="bothSides" distT="114300" distB="114300" distL="114300" distR="114300"/>
          <wp:docPr id="28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82974" w:rsidRPr="00A82974" w:rsidRDefault="00A82974" w:rsidP="00A82974">
    <w:pPr>
      <w:tabs>
        <w:tab w:val="center" w:pos="4945"/>
        <w:tab w:val="right" w:pos="8504"/>
      </w:tabs>
      <w:suppressAutoHyphens/>
      <w:spacing w:after="0" w:line="240" w:lineRule="auto"/>
      <w:ind w:left="141" w:right="-553" w:firstLine="283"/>
      <w:rPr>
        <w:rFonts w:ascii="Arial" w:eastAsia="Arial" w:hAnsi="Arial" w:cs="Arial"/>
        <w:sz w:val="20"/>
        <w:szCs w:val="20"/>
        <w:lang w:eastAsia="ar-SA"/>
      </w:rPr>
    </w:pPr>
    <w:r w:rsidRPr="00A82974">
      <w:rPr>
        <w:rFonts w:ascii="Arial" w:eastAsia="Arial" w:hAnsi="Arial" w:cs="Arial"/>
        <w:sz w:val="20"/>
        <w:szCs w:val="20"/>
        <w:lang w:eastAsia="ar-SA"/>
      </w:rPr>
      <w:t>SECRETARIA DE ESTADO DA ASSISTÊNCIA SOCIAL, MULHER E FAMÍLIA</w:t>
    </w:r>
  </w:p>
  <w:p w:rsidR="00A82974" w:rsidRPr="00A82974" w:rsidRDefault="00A82974" w:rsidP="00A82974">
    <w:pPr>
      <w:tabs>
        <w:tab w:val="center" w:pos="4945"/>
        <w:tab w:val="right" w:pos="8504"/>
      </w:tabs>
      <w:suppressAutoHyphens/>
      <w:spacing w:after="0" w:line="240" w:lineRule="auto"/>
      <w:ind w:left="141" w:right="-553" w:firstLine="283"/>
      <w:rPr>
        <w:rFonts w:ascii="Arial" w:eastAsia="Arial" w:hAnsi="Arial" w:cs="Arial"/>
        <w:sz w:val="20"/>
        <w:szCs w:val="20"/>
        <w:lang w:eastAsia="ar-SA"/>
      </w:rPr>
    </w:pPr>
    <w:r w:rsidRPr="00A82974">
      <w:rPr>
        <w:rFonts w:ascii="Arial" w:eastAsia="Arial" w:hAnsi="Arial" w:cs="Arial"/>
        <w:sz w:val="20"/>
        <w:szCs w:val="20"/>
        <w:lang w:eastAsia="ar-SA"/>
      </w:rPr>
      <w:t>CONSELHO ESTADUAL DOS DIREITOS DA CRIANÇA E DO ADOLESCENTE</w:t>
    </w:r>
  </w:p>
  <w:p w:rsidR="00A82974" w:rsidRDefault="00A829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74"/>
    <w:rsid w:val="002D4C23"/>
    <w:rsid w:val="00511119"/>
    <w:rsid w:val="007B0D41"/>
    <w:rsid w:val="00A82974"/>
    <w:rsid w:val="00E9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825B"/>
  <w15:chartTrackingRefBased/>
  <w15:docId w15:val="{74E8DB81-11D4-48E6-8085-C97F9BB2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974"/>
  </w:style>
  <w:style w:type="paragraph" w:styleId="Rodap">
    <w:name w:val="footer"/>
    <w:basedOn w:val="Normal"/>
    <w:link w:val="RodapChar"/>
    <w:uiPriority w:val="99"/>
    <w:unhideWhenUsed/>
    <w:rsid w:val="00A82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2025-05-15T20:24:00Z</dcterms:created>
  <dcterms:modified xsi:type="dcterms:W3CDTF">2025-05-15T20:24:00Z</dcterms:modified>
</cp:coreProperties>
</file>